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060"/>
        <w:gridCol w:w="3664"/>
        <w:gridCol w:w="2996"/>
        <w:gridCol w:w="2970"/>
        <w:gridCol w:w="2610"/>
        <w:gridCol w:w="270"/>
      </w:tblGrid>
      <w:tr w:rsidR="00EA1540" w:rsidRPr="000A21D6" w:rsidTr="00A72FB9">
        <w:trPr>
          <w:trHeight w:hRule="exact" w:val="559"/>
        </w:trPr>
        <w:tc>
          <w:tcPr>
            <w:tcW w:w="15840" w:type="dxa"/>
            <w:gridSpan w:val="7"/>
            <w:vAlign w:val="center"/>
          </w:tcPr>
          <w:p w:rsidR="00EA1540" w:rsidRPr="00A71F1C" w:rsidRDefault="00EA1540" w:rsidP="00A72FB9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</w:t>
            </w:r>
            <w:r w:rsidRPr="00A71F1C">
              <w:rPr>
                <w:rFonts w:ascii="Century Gothic" w:hAnsi="Century Gothic"/>
                <w:b/>
                <w:sz w:val="40"/>
                <w:szCs w:val="40"/>
              </w:rPr>
              <w:t>Grade 5 Homework for January, 2017</w:t>
            </w:r>
            <w:r w:rsidRPr="00F8586A">
              <w:rPr>
                <w:rFonts w:ascii="Century Gothic" w:hAnsi="Century Gothic"/>
                <w:b/>
                <w:sz w:val="22"/>
                <w:szCs w:val="22"/>
              </w:rPr>
              <w:t xml:space="preserve">. </w:t>
            </w:r>
            <w:r w:rsidRPr="00F8586A">
              <w:rPr>
                <w:rFonts w:ascii="Century Gothic" w:hAnsi="Century Gothic"/>
                <w:b/>
                <w:i/>
                <w:sz w:val="22"/>
                <w:szCs w:val="22"/>
              </w:rPr>
              <w:t>Please read a nonfiction text each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night/</w:t>
            </w:r>
            <w:r w:rsidRPr="00F8586A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evening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</w:tc>
      </w:tr>
      <w:tr w:rsidR="00EA1540" w:rsidRPr="000A21D6" w:rsidTr="00A72FB9">
        <w:trPr>
          <w:trHeight w:hRule="exact" w:val="559"/>
        </w:trPr>
        <w:tc>
          <w:tcPr>
            <w:tcW w:w="15840" w:type="dxa"/>
            <w:gridSpan w:val="7"/>
            <w:vAlign w:val="center"/>
          </w:tcPr>
          <w:p w:rsidR="00EA1540" w:rsidRDefault="00EA1540" w:rsidP="00A72F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A1540" w:rsidRPr="000A21D6" w:rsidTr="00A72FB9">
        <w:trPr>
          <w:trHeight w:hRule="exact" w:val="432"/>
        </w:trPr>
        <w:tc>
          <w:tcPr>
            <w:tcW w:w="270" w:type="dxa"/>
            <w:shd w:val="clear" w:color="auto" w:fill="C0C0C0"/>
            <w:vAlign w:val="center"/>
          </w:tcPr>
          <w:p w:rsidR="00EA1540" w:rsidRPr="000A21D6" w:rsidRDefault="00EA1540" w:rsidP="00A72F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C0C0C0"/>
            <w:vAlign w:val="center"/>
          </w:tcPr>
          <w:p w:rsidR="00EA1540" w:rsidRPr="00106528" w:rsidRDefault="00EA1540" w:rsidP="00A72FB9">
            <w:pPr>
              <w:jc w:val="center"/>
              <w:rPr>
                <w:rFonts w:ascii="Century Gothic" w:hAnsi="Century Gothic"/>
                <w:b/>
              </w:rPr>
            </w:pPr>
            <w:r w:rsidRPr="00106528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3664" w:type="dxa"/>
            <w:shd w:val="clear" w:color="auto" w:fill="C0C0C0"/>
            <w:vAlign w:val="center"/>
          </w:tcPr>
          <w:p w:rsidR="00EA1540" w:rsidRPr="00106528" w:rsidRDefault="00EA1540" w:rsidP="00A72FB9">
            <w:pPr>
              <w:jc w:val="center"/>
              <w:rPr>
                <w:rFonts w:ascii="Century Gothic" w:hAnsi="Century Gothic"/>
                <w:b/>
              </w:rPr>
            </w:pPr>
            <w:r w:rsidRPr="00106528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996" w:type="dxa"/>
            <w:shd w:val="clear" w:color="auto" w:fill="C0C0C0"/>
            <w:vAlign w:val="center"/>
          </w:tcPr>
          <w:p w:rsidR="00EA1540" w:rsidRPr="00106528" w:rsidRDefault="00EA1540" w:rsidP="00A72FB9">
            <w:pPr>
              <w:jc w:val="center"/>
              <w:rPr>
                <w:rFonts w:ascii="Century Gothic" w:hAnsi="Century Gothic"/>
                <w:b/>
              </w:rPr>
            </w:pPr>
            <w:r w:rsidRPr="00106528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EA1540" w:rsidRPr="00106528" w:rsidRDefault="00EA1540" w:rsidP="00A72FB9">
            <w:pPr>
              <w:jc w:val="center"/>
              <w:rPr>
                <w:rFonts w:ascii="Century Gothic" w:hAnsi="Century Gothic"/>
                <w:b/>
              </w:rPr>
            </w:pPr>
            <w:r w:rsidRPr="00106528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EA1540" w:rsidRPr="00106528" w:rsidRDefault="00EA1540" w:rsidP="00A72FB9">
            <w:pPr>
              <w:jc w:val="center"/>
              <w:rPr>
                <w:rFonts w:ascii="Century Gothic" w:hAnsi="Century Gothic"/>
                <w:b/>
              </w:rPr>
            </w:pPr>
            <w:r w:rsidRPr="00106528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EA1540" w:rsidRPr="000A21D6" w:rsidRDefault="00EA1540" w:rsidP="00A72F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A1540" w:rsidRPr="00106528" w:rsidTr="00A72FB9">
        <w:trPr>
          <w:trHeight w:hRule="exact" w:val="1369"/>
        </w:trPr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2</w:t>
            </w:r>
          </w:p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Reread chapter 1. Do you agree/disagree that some slaves who fought in the war, chose the wrong side. Write your opinion</w:t>
            </w:r>
            <w:r>
              <w:rPr>
                <w:b/>
                <w:sz w:val="18"/>
                <w:szCs w:val="18"/>
              </w:rPr>
              <w:t xml:space="preserve"> paragraph</w:t>
            </w:r>
            <w:r w:rsidRPr="00106528">
              <w:rPr>
                <w:b/>
                <w:sz w:val="18"/>
                <w:szCs w:val="18"/>
              </w:rPr>
              <w:t xml:space="preserve"> using details from the text.</w:t>
            </w:r>
          </w:p>
        </w:tc>
        <w:tc>
          <w:tcPr>
            <w:tcW w:w="3664" w:type="dxa"/>
          </w:tcPr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3</w:t>
            </w:r>
          </w:p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The narrator refers to “white gentlemen running the country” Why do you think the author used this term? Write your opinion in a full paragraph. Use textual evidence</w:t>
            </w:r>
          </w:p>
        </w:tc>
        <w:tc>
          <w:tcPr>
            <w:tcW w:w="2996" w:type="dxa"/>
          </w:tcPr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4</w:t>
            </w:r>
          </w:p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Explain why Lincoln decided to free the slaves in the confederate states. Use information to support your explanation.</w:t>
            </w:r>
          </w:p>
        </w:tc>
        <w:tc>
          <w:tcPr>
            <w:tcW w:w="2970" w:type="dxa"/>
          </w:tcPr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5</w:t>
            </w:r>
          </w:p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Reread Chapter 5. Write an opinion paragraph why you think Reconstruction did not</w:t>
            </w:r>
            <w:r>
              <w:rPr>
                <w:b/>
                <w:sz w:val="18"/>
                <w:szCs w:val="18"/>
              </w:rPr>
              <w:t xml:space="preserve"> work for the African Americans?</w:t>
            </w:r>
            <w:r w:rsidRPr="001065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6</w:t>
            </w:r>
          </w:p>
          <w:p w:rsidR="00EA1540" w:rsidRPr="00106528" w:rsidRDefault="00EA1540" w:rsidP="00A72FB9">
            <w:pPr>
              <w:rPr>
                <w:b/>
                <w:sz w:val="18"/>
                <w:szCs w:val="18"/>
              </w:rPr>
            </w:pPr>
            <w:r w:rsidRPr="00106528">
              <w:rPr>
                <w:b/>
                <w:sz w:val="18"/>
                <w:szCs w:val="18"/>
              </w:rPr>
              <w:t>Take a break to read y your nonfiction narrative or text. Use an analytical question write what you are thinking as you read.</w:t>
            </w:r>
          </w:p>
        </w:tc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540" w:rsidRPr="00106528" w:rsidTr="00A72FB9">
        <w:trPr>
          <w:trHeight w:hRule="exact" w:val="1711"/>
        </w:trPr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Write an essay about how the author’s point of view influences your understanding of the story. Use text evidence to support your analysis.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64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Use an analytical question from the back to the homework sheet to write what you are thinking as you read chapter 6-8 of Heart and Soul. Remember to use textual evidence to support your ideas.</w:t>
            </w:r>
          </w:p>
        </w:tc>
        <w:tc>
          <w:tcPr>
            <w:tcW w:w="2996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Search the text and list some idioms. Write what the author is trying to say for each.  For example: “wearing holes in the floor” </w:t>
            </w:r>
          </w:p>
        </w:tc>
        <w:tc>
          <w:tcPr>
            <w:tcW w:w="2970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List the similes found in the text and write what each mean. For example: “Black folks were as busy as swarm of honeybees uptown in Harlem…</w:t>
            </w:r>
          </w:p>
        </w:tc>
        <w:tc>
          <w:tcPr>
            <w:tcW w:w="2610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Which are 3 themes found in the chapters 6-8 so far? What evidence do you have? Write 3 paragraphs. </w:t>
            </w:r>
          </w:p>
        </w:tc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540" w:rsidRPr="00106528" w:rsidTr="00A72FB9">
        <w:trPr>
          <w:trHeight w:hRule="exact" w:val="1648"/>
        </w:trPr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1540" w:rsidRPr="00106528" w:rsidRDefault="00EA1540" w:rsidP="00A72FB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06528">
              <w:rPr>
                <w:rFonts w:ascii="Century Gothic" w:hAnsi="Century Gothic"/>
                <w:b/>
                <w:sz w:val="18"/>
                <w:szCs w:val="18"/>
              </w:rPr>
              <w:t xml:space="preserve">Reread the first two paragraphs on page 48. Write an informative paragraph explaining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how the government treatment of African American were similar to the Native Americans.</w:t>
            </w:r>
          </w:p>
        </w:tc>
        <w:tc>
          <w:tcPr>
            <w:tcW w:w="3664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 you think World war 1</w:t>
            </w:r>
            <w:r w:rsidRPr="00106528">
              <w:rPr>
                <w:rFonts w:ascii="Century Gothic" w:hAnsi="Century Gothic"/>
                <w:b/>
                <w:sz w:val="18"/>
                <w:szCs w:val="18"/>
              </w:rPr>
              <w:t xml:space="preserve"> helped African Americans succeed in the north?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Use textual evidence to write an opinion paragraph.</w:t>
            </w:r>
          </w:p>
        </w:tc>
        <w:tc>
          <w:tcPr>
            <w:tcW w:w="2996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The image, “as empty as a poor man’s pockets” at the top of page 89 means? Write a paragraph with textual evidence to show this.</w:t>
            </w:r>
          </w:p>
        </w:tc>
        <w:tc>
          <w:tcPr>
            <w:tcW w:w="2970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 page 80-85 of Cesar Chavez. What is Cesar Chavez motivation as an adult? Write two paragraphs</w:t>
            </w:r>
          </w:p>
        </w:tc>
        <w:tc>
          <w:tcPr>
            <w:tcW w:w="2610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06528">
              <w:rPr>
                <w:rFonts w:ascii="Century Gothic" w:hAnsi="Century Gothic"/>
                <w:b/>
                <w:sz w:val="18"/>
                <w:szCs w:val="18"/>
              </w:rPr>
              <w:t>Take a break to read you nonfiction narrative or nonfiction text. Use an analytical question to write what you are thinking about as you read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540" w:rsidRPr="00106528" w:rsidTr="00A72FB9">
        <w:trPr>
          <w:trHeight w:hRule="exact" w:val="2233"/>
        </w:trPr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Read page 86 of Cesar Chavez and write a full page on the causes and effects of protesting the unfair treatment of farm workers. </w:t>
            </w:r>
          </w:p>
        </w:tc>
        <w:tc>
          <w:tcPr>
            <w:tcW w:w="3664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24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Write two paragraphs explaining how similar is Heart and Soul to the story of Cesar Chavez. Use textual evidence to support your ideas. </w:t>
            </w:r>
          </w:p>
        </w:tc>
        <w:tc>
          <w:tcPr>
            <w:tcW w:w="2996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18"/>
                <w:szCs w:val="18"/>
              </w:rPr>
              <w:t>Reread paragraphs on page 96-98 under the subheadings “A Real Hero” and “Living On.” How has Cesar Chavez honored for his work? Write an explanatory paragraph in response. Use textual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evidence. </w:t>
            </w:r>
          </w:p>
        </w:tc>
        <w:tc>
          <w:tcPr>
            <w:tcW w:w="2970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06528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06528">
              <w:rPr>
                <w:rFonts w:ascii="Century Gothic" w:hAnsi="Century Gothic"/>
                <w:b/>
                <w:sz w:val="18"/>
                <w:szCs w:val="18"/>
              </w:rPr>
              <w:t>Read the “The Grape Strike” in Cesar Chavez and pp. 86-89 in Heart and Soul. Explain how the grape strike and the events following are similar to the Montgomery bus boycott and it effects. Write an essay over two days.</w:t>
            </w:r>
          </w:p>
        </w:tc>
        <w:tc>
          <w:tcPr>
            <w:tcW w:w="2610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Continue to work on the essay. Essay is due on the January 3oth, 2017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540" w:rsidRPr="00106528" w:rsidTr="00A72FB9">
        <w:trPr>
          <w:trHeight w:hRule="exact" w:val="2116"/>
        </w:trPr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Edit the Essay</w:t>
            </w:r>
          </w:p>
        </w:tc>
        <w:tc>
          <w:tcPr>
            <w:tcW w:w="3664" w:type="dxa"/>
          </w:tcPr>
          <w:p w:rsidR="00EA1540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6528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Essay is due. </w:t>
            </w:r>
          </w:p>
        </w:tc>
        <w:tc>
          <w:tcPr>
            <w:tcW w:w="2996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EA1540" w:rsidRPr="00106528" w:rsidRDefault="00EA1540" w:rsidP="00A72F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6E6E6"/>
          </w:tcPr>
          <w:p w:rsidR="00EA1540" w:rsidRPr="00106528" w:rsidRDefault="00EA1540" w:rsidP="00A72F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0E10" w:rsidRDefault="00DB0E10"/>
    <w:sectPr w:rsidR="00DB0E10" w:rsidSect="00EA1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0"/>
    <w:rsid w:val="00811375"/>
    <w:rsid w:val="00DB0E10"/>
    <w:rsid w:val="00E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Quiet</dc:creator>
  <cp:lastModifiedBy>Student</cp:lastModifiedBy>
  <cp:revision>2</cp:revision>
  <dcterms:created xsi:type="dcterms:W3CDTF">2017-01-11T13:50:00Z</dcterms:created>
  <dcterms:modified xsi:type="dcterms:W3CDTF">2017-01-11T13:50:00Z</dcterms:modified>
</cp:coreProperties>
</file>